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472" w:rsidRPr="0032398B" w:rsidRDefault="00143472" w:rsidP="001434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98B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143472" w:rsidRPr="0032398B" w:rsidRDefault="00143472" w:rsidP="001434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98B">
        <w:rPr>
          <w:rFonts w:ascii="Times New Roman" w:hAnsi="Times New Roman" w:cs="Times New Roman"/>
          <w:b/>
          <w:sz w:val="24"/>
          <w:szCs w:val="24"/>
        </w:rPr>
        <w:t>«</w:t>
      </w:r>
      <w:r w:rsidR="003612D7" w:rsidRPr="0032398B">
        <w:rPr>
          <w:rFonts w:ascii="Times New Roman" w:hAnsi="Times New Roman" w:cs="Times New Roman"/>
          <w:b/>
          <w:sz w:val="24"/>
          <w:szCs w:val="24"/>
        </w:rPr>
        <w:t>Основы русской словесности»</w:t>
      </w:r>
      <w:r w:rsidR="003239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12D7" w:rsidRPr="0032398B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32398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143472" w:rsidRPr="0032398B" w:rsidRDefault="00143472" w:rsidP="00143472">
      <w:pPr>
        <w:jc w:val="center"/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</w:p>
    <w:p w:rsidR="00143472" w:rsidRPr="0032398B" w:rsidRDefault="00143472" w:rsidP="0032398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 xml:space="preserve">Тематическое планирование составлено в соответствии  с примерной  программой </w:t>
      </w:r>
      <w:proofErr w:type="spellStart"/>
      <w:r w:rsidRPr="0032398B">
        <w:rPr>
          <w:rFonts w:ascii="Times New Roman" w:hAnsi="Times New Roman" w:cs="Times New Roman"/>
          <w:sz w:val="24"/>
          <w:szCs w:val="24"/>
        </w:rPr>
        <w:t>Альбетковой</w:t>
      </w:r>
      <w:proofErr w:type="spellEnd"/>
      <w:r w:rsidRPr="0032398B">
        <w:rPr>
          <w:rFonts w:ascii="Times New Roman" w:hAnsi="Times New Roman" w:cs="Times New Roman"/>
          <w:sz w:val="24"/>
          <w:szCs w:val="24"/>
        </w:rPr>
        <w:t xml:space="preserve"> Р. И. Русская словеснос</w:t>
      </w:r>
      <w:r w:rsidR="003612D7" w:rsidRPr="0032398B">
        <w:rPr>
          <w:rFonts w:ascii="Times New Roman" w:hAnsi="Times New Roman" w:cs="Times New Roman"/>
          <w:sz w:val="24"/>
          <w:szCs w:val="24"/>
        </w:rPr>
        <w:t>ть: От слова к словесности для 5</w:t>
      </w:r>
      <w:r w:rsidRPr="0032398B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 – 3-е изд</w:t>
      </w:r>
      <w:r w:rsidR="0032398B">
        <w:rPr>
          <w:rFonts w:ascii="Times New Roman" w:hAnsi="Times New Roman" w:cs="Times New Roman"/>
          <w:sz w:val="24"/>
          <w:szCs w:val="24"/>
        </w:rPr>
        <w:t>., стереотип. – М.: Дрофа.</w:t>
      </w:r>
    </w:p>
    <w:p w:rsidR="00143472" w:rsidRPr="0032398B" w:rsidRDefault="00143472" w:rsidP="00143472">
      <w:pPr>
        <w:jc w:val="center"/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Количество часов:</w:t>
      </w:r>
    </w:p>
    <w:p w:rsidR="00143472" w:rsidRPr="0032398B" w:rsidRDefault="003612D7" w:rsidP="0032398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В 5</w:t>
      </w:r>
      <w:r w:rsidR="00143472" w:rsidRPr="0032398B">
        <w:rPr>
          <w:rFonts w:ascii="Times New Roman" w:hAnsi="Times New Roman" w:cs="Times New Roman"/>
          <w:sz w:val="24"/>
          <w:szCs w:val="24"/>
        </w:rPr>
        <w:t xml:space="preserve"> классе предусматривается на изучени</w:t>
      </w:r>
      <w:r w:rsidRPr="0032398B">
        <w:rPr>
          <w:rFonts w:ascii="Times New Roman" w:hAnsi="Times New Roman" w:cs="Times New Roman"/>
          <w:sz w:val="24"/>
          <w:szCs w:val="24"/>
        </w:rPr>
        <w:t>е курса</w:t>
      </w:r>
      <w:r w:rsidR="0032398B">
        <w:rPr>
          <w:rFonts w:ascii="Times New Roman" w:hAnsi="Times New Roman" w:cs="Times New Roman"/>
          <w:sz w:val="24"/>
          <w:szCs w:val="24"/>
        </w:rPr>
        <w:t xml:space="preserve"> «Русская словесность» </w:t>
      </w:r>
      <w:r w:rsidRPr="0032398B">
        <w:rPr>
          <w:rFonts w:ascii="Times New Roman" w:hAnsi="Times New Roman" w:cs="Times New Roman"/>
          <w:sz w:val="24"/>
          <w:szCs w:val="24"/>
        </w:rPr>
        <w:t xml:space="preserve">1 час </w:t>
      </w:r>
      <w:r w:rsidR="0032398B">
        <w:rPr>
          <w:rFonts w:ascii="Times New Roman" w:hAnsi="Times New Roman" w:cs="Times New Roman"/>
          <w:sz w:val="24"/>
          <w:szCs w:val="24"/>
        </w:rPr>
        <w:t>в неделю.</w:t>
      </w:r>
    </w:p>
    <w:p w:rsidR="00143472" w:rsidRPr="0032398B" w:rsidRDefault="00143472" w:rsidP="0032398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В системе школьного образования учебный предмет  «Русская словесность»   занимает особое место: является не только объектом изучения, но и средством обучения. Как средство познания действительности</w:t>
      </w:r>
      <w:proofErr w:type="gramStart"/>
      <w:r w:rsidRPr="0032398B">
        <w:rPr>
          <w:rFonts w:ascii="Times New Roman" w:hAnsi="Times New Roman" w:cs="Times New Roman"/>
          <w:sz w:val="24"/>
          <w:szCs w:val="24"/>
        </w:rPr>
        <w:t xml:space="preserve"> </w:t>
      </w:r>
      <w:r w:rsidR="0032398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2398B">
        <w:rPr>
          <w:rFonts w:ascii="Times New Roman" w:hAnsi="Times New Roman" w:cs="Times New Roman"/>
          <w:sz w:val="24"/>
          <w:szCs w:val="24"/>
        </w:rPr>
        <w:t xml:space="preserve"> </w:t>
      </w:r>
      <w:r w:rsidRPr="0032398B">
        <w:rPr>
          <w:rFonts w:ascii="Times New Roman" w:hAnsi="Times New Roman" w:cs="Times New Roman"/>
          <w:sz w:val="24"/>
          <w:szCs w:val="24"/>
        </w:rPr>
        <w:t xml:space="preserve">русская словесность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русская словесность неразрывно связана с учебными  предметами  русский язык и литература. </w:t>
      </w:r>
      <w:r w:rsidR="003239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Цель: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формирование умений учащихся самостоятельно понимать выраженный в словесной форме идейно-художественный  смысл произведений и применять в собственных высказываниях изученные приемы словесного выражения содержания.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 xml:space="preserve">Эта цель обуславливает следующие задачи: 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1.</w:t>
      </w:r>
      <w:r w:rsidRPr="0032398B">
        <w:rPr>
          <w:rFonts w:ascii="Times New Roman" w:hAnsi="Times New Roman" w:cs="Times New Roman"/>
          <w:sz w:val="24"/>
          <w:szCs w:val="24"/>
        </w:rPr>
        <w:tab/>
        <w:t>На уроках словесности ученик должен изучить законы употребления языка, его лексические, фонетические, словообразовательные, грамматические средства, формы словесного выражения содержания, своеобразие словесного выражения содержания в произведениях различных родов и видов — все, что выработано народом — творцом словесности — на протяжении веков его развития.</w:t>
      </w:r>
    </w:p>
    <w:p w:rsidR="00143472" w:rsidRPr="0032398B" w:rsidRDefault="0032398B" w:rsidP="00143472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r w:rsidR="00143472" w:rsidRPr="0032398B">
        <w:rPr>
          <w:rFonts w:ascii="Times New Roman" w:hAnsi="Times New Roman" w:cs="Times New Roman"/>
          <w:sz w:val="24"/>
          <w:szCs w:val="24"/>
        </w:rPr>
        <w:t xml:space="preserve">На уроках словесности, читая художественное произведение и рассматривая его в </w:t>
      </w:r>
      <w:proofErr w:type="spellStart"/>
      <w:r w:rsidR="00143472" w:rsidRPr="0032398B">
        <w:rPr>
          <w:rFonts w:ascii="Times New Roman" w:hAnsi="Times New Roman" w:cs="Times New Roman"/>
          <w:sz w:val="24"/>
          <w:szCs w:val="24"/>
        </w:rPr>
        <w:t>жанровородовой</w:t>
      </w:r>
      <w:proofErr w:type="spellEnd"/>
      <w:r w:rsidR="00143472" w:rsidRPr="0032398B">
        <w:rPr>
          <w:rFonts w:ascii="Times New Roman" w:hAnsi="Times New Roman" w:cs="Times New Roman"/>
          <w:sz w:val="24"/>
          <w:szCs w:val="24"/>
        </w:rPr>
        <w:t xml:space="preserve"> специфике, ученик должен овладеть умением самостоятельно постигать идейно-художественный смысл прочитанного через языковую ткань, идя от словесной организации к образу, сюжету, композиции, идее, учит</w:t>
      </w:r>
      <w:r w:rsidR="003612D7" w:rsidRPr="0032398B">
        <w:rPr>
          <w:rFonts w:ascii="Times New Roman" w:hAnsi="Times New Roman" w:cs="Times New Roman"/>
          <w:sz w:val="24"/>
          <w:szCs w:val="24"/>
        </w:rPr>
        <w:t>ь</w:t>
      </w:r>
      <w:r w:rsidR="00143472" w:rsidRPr="0032398B">
        <w:rPr>
          <w:rFonts w:ascii="Times New Roman" w:hAnsi="Times New Roman" w:cs="Times New Roman"/>
          <w:sz w:val="24"/>
          <w:szCs w:val="24"/>
        </w:rPr>
        <w:t>ся осмысливать все компоненты содержания и формы во взаимосвязи и воспринимать произведение как целостное явление искусства слова.</w:t>
      </w:r>
      <w:proofErr w:type="gramEnd"/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3. На уроках словесности школьник должен научиться использовать опыт изучения языка как материала словесности и различных видов произведений словесности для выражения собственных мыс</w:t>
      </w:r>
      <w:r w:rsidR="003612D7" w:rsidRPr="0032398B">
        <w:rPr>
          <w:rFonts w:ascii="Times New Roman" w:hAnsi="Times New Roman" w:cs="Times New Roman"/>
          <w:sz w:val="24"/>
          <w:szCs w:val="24"/>
        </w:rPr>
        <w:t>лей и чувств, учится творческом</w:t>
      </w:r>
      <w:r w:rsidRPr="0032398B">
        <w:rPr>
          <w:rFonts w:ascii="Times New Roman" w:hAnsi="Times New Roman" w:cs="Times New Roman"/>
          <w:sz w:val="24"/>
          <w:szCs w:val="24"/>
        </w:rPr>
        <w:t>у употреблению родного языка.</w:t>
      </w:r>
    </w:p>
    <w:p w:rsidR="00143472" w:rsidRPr="0032398B" w:rsidRDefault="00143472" w:rsidP="0032398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 xml:space="preserve">Словесность необходима каждому ученику. Тот, кто хочет быть личностью, должен научиться воспринимать слово, письменное и устное. Больше всего учит этому художественная словесность, потому что именно в ней слово предстаёт во всём его богатстве. Причём делает это по-особому: если ученик научится искусству читать книги, то они будут доставлять ему радость и наслаждение.  </w:t>
      </w:r>
    </w:p>
    <w:p w:rsidR="00143472" w:rsidRPr="0032398B" w:rsidRDefault="00143472" w:rsidP="0032398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Учащиеся продолжают знакомство со средствами художественной изобразительности языка, узнают, как писатели преобразуют жизненные факты и явления искусства, как исторически развивался поэтический язык. Произведение словесности – художественный мир, который должны увидеть учащиеся. В этом и состоит главное назначение искусства слова.</w:t>
      </w:r>
    </w:p>
    <w:p w:rsidR="00143472" w:rsidRPr="0032398B" w:rsidRDefault="00143472" w:rsidP="0032398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lastRenderedPageBreak/>
        <w:t xml:space="preserve">Дидактическая модель обучения и педагогические средства отражают модернизацию основ учебного процесса, их переориентацию на достижение конкретных результатов в виде сформированных умений и навыков учащихся, обобщенных способов деятельности. Формирование целостных представлений о слове  будет осуществляться в ходе творческой деятельности учащихся на основе личностного осмысления языковых фактов и явлений. Особое внимание уделяется познавательной активности учащихся, их </w:t>
      </w:r>
      <w:proofErr w:type="spellStart"/>
      <w:r w:rsidRPr="0032398B">
        <w:rPr>
          <w:rFonts w:ascii="Times New Roman" w:hAnsi="Times New Roman" w:cs="Times New Roman"/>
          <w:sz w:val="24"/>
          <w:szCs w:val="24"/>
        </w:rPr>
        <w:t>мотивированности</w:t>
      </w:r>
      <w:proofErr w:type="spellEnd"/>
      <w:r w:rsidRPr="0032398B">
        <w:rPr>
          <w:rFonts w:ascii="Times New Roman" w:hAnsi="Times New Roman" w:cs="Times New Roman"/>
          <w:sz w:val="24"/>
          <w:szCs w:val="24"/>
        </w:rPr>
        <w:t xml:space="preserve"> к самостоятельной учебной работе. Это предполагает все более широкое использование нетрадиционных форм уроков, в том числе методики деловых и ролевых игр, технологии </w:t>
      </w:r>
      <w:proofErr w:type="spellStart"/>
      <w:r w:rsidRPr="0032398B">
        <w:rPr>
          <w:rFonts w:ascii="Times New Roman" w:hAnsi="Times New Roman" w:cs="Times New Roman"/>
          <w:sz w:val="24"/>
          <w:szCs w:val="24"/>
        </w:rPr>
        <w:t>компетентностной</w:t>
      </w:r>
      <w:proofErr w:type="spellEnd"/>
      <w:r w:rsidRPr="0032398B">
        <w:rPr>
          <w:rFonts w:ascii="Times New Roman" w:hAnsi="Times New Roman" w:cs="Times New Roman"/>
          <w:sz w:val="24"/>
          <w:szCs w:val="24"/>
        </w:rPr>
        <w:t xml:space="preserve"> системы обучения.</w:t>
      </w:r>
    </w:p>
    <w:p w:rsidR="00143472" w:rsidRPr="0032398B" w:rsidRDefault="00143472" w:rsidP="0032398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Тематическое планирование предусматривает разные варианты дидактико-технологического об</w:t>
      </w:r>
      <w:r w:rsidR="003612D7" w:rsidRPr="0032398B">
        <w:rPr>
          <w:rFonts w:ascii="Times New Roman" w:hAnsi="Times New Roman" w:cs="Times New Roman"/>
          <w:sz w:val="24"/>
          <w:szCs w:val="24"/>
        </w:rPr>
        <w:t>еспечения учебного процесса. В 5</w:t>
      </w:r>
      <w:r w:rsidRPr="0032398B">
        <w:rPr>
          <w:rFonts w:ascii="Times New Roman" w:hAnsi="Times New Roman" w:cs="Times New Roman"/>
          <w:sz w:val="24"/>
          <w:szCs w:val="24"/>
        </w:rPr>
        <w:t xml:space="preserve"> классах (базовый уровень) дидактико-технологическое оснащение включает: таблицы, раздаточный материал, материалы для итогового и промежуточного контроля, тестовые задания, лингвистические справочники и словари.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Важнейшими  условиями   реализации   являются: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32398B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32398B">
        <w:rPr>
          <w:rFonts w:ascii="Times New Roman" w:hAnsi="Times New Roman" w:cs="Times New Roman"/>
          <w:sz w:val="24"/>
          <w:szCs w:val="24"/>
        </w:rPr>
        <w:t xml:space="preserve"> характер процесса преподавания русской словесности в основной школе;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• синтез речевого и интеллектуального развития личности в процессе изучения родного слова;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компетенции на понятийной основе, что способствует осмыслению собственной речевой практики и интенсивному развитию речемыслительных способностей;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• развитие всех видов речевой деятельности в их единстве и взаимосвязи;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• сбалансированное развитие устной и письменной речи;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• формирование навыков чтения как вида речевой деятельности; навыков информационной переработки текста;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 xml:space="preserve">Формы организации учебного процесса: дифференцированная и индивидуальная, </w:t>
      </w:r>
      <w:proofErr w:type="spellStart"/>
      <w:r w:rsidRPr="0032398B">
        <w:rPr>
          <w:rFonts w:ascii="Times New Roman" w:hAnsi="Times New Roman" w:cs="Times New Roman"/>
          <w:sz w:val="24"/>
          <w:szCs w:val="24"/>
        </w:rPr>
        <w:t>полусамостоятельная</w:t>
      </w:r>
      <w:proofErr w:type="spellEnd"/>
      <w:r w:rsidRPr="0032398B">
        <w:rPr>
          <w:rFonts w:ascii="Times New Roman" w:hAnsi="Times New Roman" w:cs="Times New Roman"/>
          <w:sz w:val="24"/>
          <w:szCs w:val="24"/>
        </w:rPr>
        <w:t xml:space="preserve"> и самостоятельная, парная и групповая работа, индивидуальный, фронтальный, комбинированный опросы, элементы программированного обучения (алгоритмы). 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 xml:space="preserve">  Преобладающие формы текущего контроля знаний, умений и навыков: тесты, контрольные, самостоятельные работы, задания творческого характера.</w:t>
      </w:r>
    </w:p>
    <w:p w:rsidR="00143472" w:rsidRPr="0032398B" w:rsidRDefault="00143472" w:rsidP="001434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D4DB1" w:rsidRPr="0032398B" w:rsidRDefault="000D4DB1" w:rsidP="001434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3472" w:rsidRPr="0032398B" w:rsidRDefault="00143472" w:rsidP="001434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98B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3612D7" w:rsidRPr="0032398B">
        <w:rPr>
          <w:rFonts w:ascii="Times New Roman" w:hAnsi="Times New Roman" w:cs="Times New Roman"/>
          <w:b/>
          <w:sz w:val="24"/>
          <w:szCs w:val="24"/>
        </w:rPr>
        <w:t xml:space="preserve"> к уровню подготовки учащихся  5</w:t>
      </w:r>
      <w:r w:rsidRPr="0032398B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В результате изучения курса «Русская словесность»  ученик должен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знать/понимать</w:t>
      </w:r>
    </w:p>
    <w:p w:rsidR="00143472" w:rsidRPr="0032398B" w:rsidRDefault="00143472" w:rsidP="0014347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важнейшие термины словесности</w:t>
      </w:r>
    </w:p>
    <w:p w:rsidR="00143472" w:rsidRPr="0032398B" w:rsidRDefault="00143472" w:rsidP="0014347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смысл понятий:</w:t>
      </w:r>
      <w:r w:rsidR="000D4DB1" w:rsidRPr="0032398B">
        <w:rPr>
          <w:rFonts w:ascii="Times New Roman" w:hAnsi="Times New Roman" w:cs="Times New Roman"/>
          <w:sz w:val="24"/>
          <w:szCs w:val="24"/>
        </w:rPr>
        <w:t xml:space="preserve"> разговорный и литературный язык; прямое и переносное</w:t>
      </w:r>
      <w:r w:rsidRPr="0032398B">
        <w:rPr>
          <w:rFonts w:ascii="Times New Roman" w:hAnsi="Times New Roman" w:cs="Times New Roman"/>
          <w:sz w:val="24"/>
          <w:szCs w:val="24"/>
        </w:rPr>
        <w:t xml:space="preserve"> значение слова; </w:t>
      </w:r>
    </w:p>
    <w:p w:rsidR="00143472" w:rsidRPr="0032398B" w:rsidRDefault="00143472" w:rsidP="0014347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 xml:space="preserve">основные признаки текста, идею произведения; </w:t>
      </w:r>
    </w:p>
    <w:p w:rsidR="00143472" w:rsidRPr="0032398B" w:rsidRDefault="00143472" w:rsidP="0014347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выражение точки зрения автора;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уметь</w:t>
      </w:r>
    </w:p>
    <w:p w:rsidR="00143472" w:rsidRPr="0032398B" w:rsidRDefault="00143472" w:rsidP="0014347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использовать средства художественной выразительности в собственных высказываниях;</w:t>
      </w:r>
    </w:p>
    <w:p w:rsidR="00143472" w:rsidRPr="0032398B" w:rsidRDefault="00143472" w:rsidP="0014347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lastRenderedPageBreak/>
        <w:t>понимать</w:t>
      </w:r>
      <w:r w:rsidR="00A1237D" w:rsidRPr="0032398B">
        <w:rPr>
          <w:rFonts w:ascii="Times New Roman" w:hAnsi="Times New Roman" w:cs="Times New Roman"/>
          <w:sz w:val="24"/>
          <w:szCs w:val="24"/>
        </w:rPr>
        <w:t xml:space="preserve"> свойства произведений</w:t>
      </w:r>
      <w:r w:rsidRPr="0032398B">
        <w:rPr>
          <w:rFonts w:ascii="Times New Roman" w:hAnsi="Times New Roman" w:cs="Times New Roman"/>
          <w:sz w:val="24"/>
          <w:szCs w:val="24"/>
        </w:rPr>
        <w:t xml:space="preserve">: </w:t>
      </w:r>
      <w:r w:rsidR="00A1237D" w:rsidRPr="0032398B">
        <w:rPr>
          <w:rFonts w:ascii="Times New Roman" w:hAnsi="Times New Roman" w:cs="Times New Roman"/>
          <w:sz w:val="24"/>
          <w:szCs w:val="24"/>
        </w:rPr>
        <w:t>эпических, лирических, драматических.</w:t>
      </w:r>
    </w:p>
    <w:p w:rsidR="00143472" w:rsidRPr="0032398B" w:rsidRDefault="00A1237D" w:rsidP="0014347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о</w:t>
      </w:r>
      <w:r w:rsidR="00143472" w:rsidRPr="0032398B">
        <w:rPr>
          <w:rFonts w:ascii="Times New Roman" w:hAnsi="Times New Roman" w:cs="Times New Roman"/>
          <w:sz w:val="24"/>
          <w:szCs w:val="24"/>
        </w:rPr>
        <w:t>предел</w:t>
      </w:r>
      <w:r w:rsidRPr="0032398B">
        <w:rPr>
          <w:rFonts w:ascii="Times New Roman" w:hAnsi="Times New Roman" w:cs="Times New Roman"/>
          <w:sz w:val="24"/>
          <w:szCs w:val="24"/>
        </w:rPr>
        <w:t>ять особенности языка  литературных произведений</w:t>
      </w:r>
    </w:p>
    <w:p w:rsidR="00143472" w:rsidRPr="0032398B" w:rsidRDefault="00143472" w:rsidP="0014347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видеть главное значение произведений русской словесности.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</w:p>
    <w:p w:rsidR="00143472" w:rsidRPr="0032398B" w:rsidRDefault="00143472" w:rsidP="001434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98B">
        <w:rPr>
          <w:rFonts w:ascii="Times New Roman" w:hAnsi="Times New Roman" w:cs="Times New Roman"/>
          <w:b/>
          <w:sz w:val="24"/>
          <w:szCs w:val="24"/>
        </w:rPr>
        <w:t>Уч</w:t>
      </w:r>
      <w:r w:rsidR="003612D7" w:rsidRPr="0032398B">
        <w:rPr>
          <w:rFonts w:ascii="Times New Roman" w:hAnsi="Times New Roman" w:cs="Times New Roman"/>
          <w:b/>
          <w:sz w:val="24"/>
          <w:szCs w:val="24"/>
        </w:rPr>
        <w:t>ебно-методический комплект для 5</w:t>
      </w:r>
      <w:r w:rsidRPr="0032398B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1.</w:t>
      </w:r>
      <w:r w:rsidRPr="0032398B">
        <w:rPr>
          <w:rFonts w:ascii="Times New Roman" w:hAnsi="Times New Roman" w:cs="Times New Roman"/>
          <w:sz w:val="24"/>
          <w:szCs w:val="24"/>
        </w:rPr>
        <w:tab/>
        <w:t xml:space="preserve">Учебник  </w:t>
      </w:r>
      <w:proofErr w:type="spellStart"/>
      <w:r w:rsidRPr="0032398B">
        <w:rPr>
          <w:rFonts w:ascii="Times New Roman" w:hAnsi="Times New Roman" w:cs="Times New Roman"/>
          <w:sz w:val="24"/>
          <w:szCs w:val="24"/>
        </w:rPr>
        <w:t>Альбеткова</w:t>
      </w:r>
      <w:proofErr w:type="spellEnd"/>
      <w:r w:rsidRPr="0032398B">
        <w:rPr>
          <w:rFonts w:ascii="Times New Roman" w:hAnsi="Times New Roman" w:cs="Times New Roman"/>
          <w:sz w:val="24"/>
          <w:szCs w:val="24"/>
        </w:rPr>
        <w:t xml:space="preserve"> Р. И. Русская словесность: От слов</w:t>
      </w:r>
      <w:r w:rsidR="003612D7" w:rsidRPr="0032398B">
        <w:rPr>
          <w:rFonts w:ascii="Times New Roman" w:hAnsi="Times New Roman" w:cs="Times New Roman"/>
          <w:sz w:val="24"/>
          <w:szCs w:val="24"/>
        </w:rPr>
        <w:t xml:space="preserve">а к словесности: Учебник  для 5 </w:t>
      </w:r>
      <w:proofErr w:type="spellStart"/>
      <w:r w:rsidRPr="0032398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2398B">
        <w:rPr>
          <w:rFonts w:ascii="Times New Roman" w:hAnsi="Times New Roman" w:cs="Times New Roman"/>
          <w:sz w:val="24"/>
          <w:szCs w:val="24"/>
        </w:rPr>
        <w:t xml:space="preserve">. общеобразовательных  учреждений. – 4-е изд., </w:t>
      </w:r>
      <w:r w:rsidR="00104A18">
        <w:rPr>
          <w:rFonts w:ascii="Times New Roman" w:hAnsi="Times New Roman" w:cs="Times New Roman"/>
          <w:sz w:val="24"/>
          <w:szCs w:val="24"/>
        </w:rPr>
        <w:t>стереотип. – М.: Дрофа.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2.</w:t>
      </w:r>
      <w:r w:rsidRPr="0032398B">
        <w:rPr>
          <w:rFonts w:ascii="Times New Roman" w:hAnsi="Times New Roman" w:cs="Times New Roman"/>
          <w:sz w:val="24"/>
          <w:szCs w:val="24"/>
        </w:rPr>
        <w:tab/>
        <w:t xml:space="preserve">Дополнительная литература Методические рекомендации к учебнику </w:t>
      </w:r>
      <w:proofErr w:type="spellStart"/>
      <w:r w:rsidRPr="0032398B">
        <w:rPr>
          <w:rFonts w:ascii="Times New Roman" w:hAnsi="Times New Roman" w:cs="Times New Roman"/>
          <w:sz w:val="24"/>
          <w:szCs w:val="24"/>
        </w:rPr>
        <w:t>Альбеткова</w:t>
      </w:r>
      <w:proofErr w:type="spellEnd"/>
      <w:r w:rsidRPr="0032398B">
        <w:rPr>
          <w:rFonts w:ascii="Times New Roman" w:hAnsi="Times New Roman" w:cs="Times New Roman"/>
          <w:sz w:val="24"/>
          <w:szCs w:val="24"/>
        </w:rPr>
        <w:t xml:space="preserve"> Р. И. « Русская словес</w:t>
      </w:r>
      <w:r w:rsidR="003612D7" w:rsidRPr="0032398B">
        <w:rPr>
          <w:rFonts w:ascii="Times New Roman" w:hAnsi="Times New Roman" w:cs="Times New Roman"/>
          <w:sz w:val="24"/>
          <w:szCs w:val="24"/>
        </w:rPr>
        <w:t>ность. От слова к словесности. 5</w:t>
      </w:r>
      <w:r w:rsidR="00104A18">
        <w:rPr>
          <w:rFonts w:ascii="Times New Roman" w:hAnsi="Times New Roman" w:cs="Times New Roman"/>
          <w:sz w:val="24"/>
          <w:szCs w:val="24"/>
        </w:rPr>
        <w:t xml:space="preserve"> класс</w:t>
      </w:r>
      <w:proofErr w:type="gramStart"/>
      <w:r w:rsidR="00104A18">
        <w:rPr>
          <w:rFonts w:ascii="Times New Roman" w:hAnsi="Times New Roman" w:cs="Times New Roman"/>
          <w:sz w:val="24"/>
          <w:szCs w:val="24"/>
        </w:rPr>
        <w:t xml:space="preserve">.», </w:t>
      </w:r>
      <w:proofErr w:type="gramEnd"/>
      <w:r w:rsidR="00104A18">
        <w:rPr>
          <w:rFonts w:ascii="Times New Roman" w:hAnsi="Times New Roman" w:cs="Times New Roman"/>
          <w:sz w:val="24"/>
          <w:szCs w:val="24"/>
        </w:rPr>
        <w:t>М., Дрофа.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3.</w:t>
      </w:r>
      <w:r w:rsidRPr="0032398B">
        <w:rPr>
          <w:rFonts w:ascii="Times New Roman" w:hAnsi="Times New Roman" w:cs="Times New Roman"/>
          <w:sz w:val="24"/>
          <w:szCs w:val="24"/>
        </w:rPr>
        <w:tab/>
        <w:t>Власенков А. И. русская словесность. Интегрированное обучение русскому языку и</w:t>
      </w:r>
      <w:r w:rsidR="00104A18">
        <w:rPr>
          <w:rFonts w:ascii="Times New Roman" w:hAnsi="Times New Roman" w:cs="Times New Roman"/>
          <w:sz w:val="24"/>
          <w:szCs w:val="24"/>
        </w:rPr>
        <w:t xml:space="preserve"> литературе: М., Дрофа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  <w:r w:rsidRPr="0032398B">
        <w:rPr>
          <w:rFonts w:ascii="Times New Roman" w:hAnsi="Times New Roman" w:cs="Times New Roman"/>
          <w:sz w:val="24"/>
          <w:szCs w:val="24"/>
        </w:rPr>
        <w:t>4.</w:t>
      </w:r>
      <w:r w:rsidRPr="0032398B">
        <w:rPr>
          <w:rFonts w:ascii="Times New Roman" w:hAnsi="Times New Roman" w:cs="Times New Roman"/>
          <w:sz w:val="24"/>
          <w:szCs w:val="24"/>
        </w:rPr>
        <w:tab/>
        <w:t xml:space="preserve">Горшков А. И. русская словесность: От слова </w:t>
      </w:r>
      <w:r w:rsidR="00104A18">
        <w:rPr>
          <w:rFonts w:ascii="Times New Roman" w:hAnsi="Times New Roman" w:cs="Times New Roman"/>
          <w:sz w:val="24"/>
          <w:szCs w:val="24"/>
        </w:rPr>
        <w:t>к слову. М., Дрофа.</w:t>
      </w:r>
    </w:p>
    <w:p w:rsidR="00143472" w:rsidRPr="0032398B" w:rsidRDefault="00143472" w:rsidP="00143472">
      <w:pPr>
        <w:rPr>
          <w:rFonts w:ascii="Times New Roman" w:hAnsi="Times New Roman" w:cs="Times New Roman"/>
          <w:sz w:val="24"/>
          <w:szCs w:val="24"/>
        </w:rPr>
      </w:pPr>
    </w:p>
    <w:p w:rsidR="0091511A" w:rsidRPr="0032398B" w:rsidRDefault="0091511A">
      <w:pPr>
        <w:rPr>
          <w:rFonts w:ascii="Times New Roman" w:hAnsi="Times New Roman" w:cs="Times New Roman"/>
          <w:sz w:val="24"/>
          <w:szCs w:val="24"/>
        </w:rPr>
      </w:pPr>
    </w:p>
    <w:sectPr w:rsidR="0091511A" w:rsidRPr="0032398B" w:rsidSect="007242CE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2E3D"/>
    <w:multiLevelType w:val="hybridMultilevel"/>
    <w:tmpl w:val="52169D32"/>
    <w:lvl w:ilvl="0" w:tplc="B87A9B28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F40CD1"/>
    <w:multiLevelType w:val="hybridMultilevel"/>
    <w:tmpl w:val="D88E7446"/>
    <w:lvl w:ilvl="0" w:tplc="B87A9B28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43472"/>
    <w:rsid w:val="00084EF0"/>
    <w:rsid w:val="000D4DB1"/>
    <w:rsid w:val="00104A18"/>
    <w:rsid w:val="00143472"/>
    <w:rsid w:val="00191D2D"/>
    <w:rsid w:val="0032398B"/>
    <w:rsid w:val="003612D7"/>
    <w:rsid w:val="00463395"/>
    <w:rsid w:val="00783FA7"/>
    <w:rsid w:val="007E557C"/>
    <w:rsid w:val="008D34BF"/>
    <w:rsid w:val="0091511A"/>
    <w:rsid w:val="00997E18"/>
    <w:rsid w:val="00A1237D"/>
    <w:rsid w:val="00A22A50"/>
    <w:rsid w:val="00A72889"/>
    <w:rsid w:val="00B018EC"/>
    <w:rsid w:val="00EC1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434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434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icl-3</cp:lastModifiedBy>
  <cp:revision>10</cp:revision>
  <dcterms:created xsi:type="dcterms:W3CDTF">2012-09-20T10:00:00Z</dcterms:created>
  <dcterms:modified xsi:type="dcterms:W3CDTF">2017-11-06T12:17:00Z</dcterms:modified>
</cp:coreProperties>
</file>